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E6" w:rsidRPr="004B5CE6" w:rsidRDefault="004B5CE6" w:rsidP="00A862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</w:pPr>
    </w:p>
    <w:p w:rsidR="00A8621F" w:rsidRPr="00A8621F" w:rsidRDefault="00A8621F" w:rsidP="00A862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A8621F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Estimado</w:t>
      </w: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s clientes y colaboradores,</w:t>
      </w:r>
    </w:p>
    <w:p w:rsidR="00931F82" w:rsidRDefault="00A8621F" w:rsidP="00A8621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A8621F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Tras los recientes acontecimientos producidos en torno al Covid-19 (Coronavirus)</w:t>
      </w:r>
      <w:r w:rsidR="00931F8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a nivel mundial, en </w:t>
      </w:r>
      <w:proofErr w:type="spellStart"/>
      <w:r w:rsidR="00931F8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="00931F8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Chil</w:t>
      </w:r>
      <w:r w:rsidRPr="00A8621F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e estamos gestionando esta delicada situación con la máxima responsabilidad, teniendo como prioridad la protección de la salud y el bienestar de nuestros clientes, </w:t>
      </w:r>
      <w:r w:rsidR="00931F82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corredores y</w:t>
      </w:r>
      <w:r w:rsidRPr="00A8621F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colaboradores, así como el mantenimiento de los niveles habituales de servicio. 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Hemos implementado medidas preventivas y de seguridad de acuerdo con las recomendaciones de la Organización Mundial de la Salud y las autoridades locales de salud. También estamos utilizando las experiencias de otras entidades de </w:t>
      </w:r>
      <w:proofErr w:type="spellStart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, en lugares como Asia o Italia, para reforzar nuestra capacidad de recuperación y hacer recomendaciones a nivel local. Estamos monitoreando de cerca la situación a medida que se desarrolla, y estamos adoptando medidas apropiadas basadas en la evolución.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La supervisión general es realizada por un equipo especializado en crisis, que entrega informes diarios al Comité de Gestión de </w:t>
      </w:r>
      <w:proofErr w:type="spellStart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para coordinar las acciones a implementar.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Hemos adaptado nuestra forma de trabajar para garantizar la seguridad y la calidad de servicio a través de medidas clave de contención implementadas dentro de </w:t>
      </w:r>
      <w:proofErr w:type="spellStart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 Hasta ahora, hemos logrado garantizar la continuidad del negocio y mantenemos el servicio de manera normal. La mayoría de nuestros colaboradores ahora trabajan de forma remota.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Nuestro Plan de Continuidad del Negocio ha sido revisado y ajustado, y está listo para ser activado si la situación lo requiere.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Es importante recordar que nuestros sistemas de gestión de riesgos se basan en aplicaciones globales y centralizadas con procesos de toma de decisiones en gran parte descentralizados y flexibles, con una organización de múltiples centros. Esto nos permite seguir siendo resistentes y enfrentar cualquier falla potencial en nuestra red.</w:t>
      </w:r>
    </w:p>
    <w:p w:rsidR="00C34A41" w:rsidRPr="0028266C" w:rsidRDefault="00C34A41" w:rsidP="00C34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28266C" w:rsidRDefault="00C34A41" w:rsidP="00C34A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Si tiene alguna solicitud o duda relacionada con su póliza, solicitamos se ponga en contacto con su ejecutivo comercial vía email, video-llamada o telefónicamente.</w:t>
      </w:r>
    </w:p>
    <w:p w:rsidR="00C34A41" w:rsidRPr="0028266C" w:rsidRDefault="00C34A41" w:rsidP="00C34A4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28266C" w:rsidRDefault="00C34A41" w:rsidP="00C34A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Ingresar a nuestro sitio web </w:t>
      </w:r>
      <w:hyperlink r:id="rId7" w:history="1">
        <w:r w:rsidRPr="0028266C">
          <w:rPr>
            <w:rStyle w:val="Hipervnculo"/>
            <w:rFonts w:ascii="Arial" w:eastAsia="Times New Roman" w:hAnsi="Arial" w:cs="Arial"/>
            <w:sz w:val="18"/>
            <w:szCs w:val="18"/>
            <w:lang w:val="es-CL" w:eastAsia="es-ES"/>
          </w:rPr>
          <w:t>www.coface.cl</w:t>
        </w:r>
      </w:hyperlink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, donde podrán acceder a toda la información comercial que necesiten.</w:t>
      </w:r>
    </w:p>
    <w:p w:rsidR="00C34A41" w:rsidRPr="0028266C" w:rsidRDefault="00C34A41" w:rsidP="00C34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28266C" w:rsidRDefault="00C34A41" w:rsidP="00C34A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Para solicitudes de líneas de crédito, prórrogas de vencimiento, declarar impagos o hacer seguimiento a sus solicitudes, puede realizarlo de forma segura mediante </w:t>
      </w:r>
      <w:proofErr w:type="spellStart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Cofanet</w:t>
      </w:r>
      <w:proofErr w:type="spellEnd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 Essentials (</w:t>
      </w:r>
      <w:hyperlink r:id="rId8" w:history="1">
        <w:r w:rsidRPr="0028266C">
          <w:rPr>
            <w:rStyle w:val="Hipervnculo"/>
            <w:rFonts w:ascii="Arial" w:eastAsia="Times New Roman" w:hAnsi="Arial" w:cs="Arial"/>
            <w:sz w:val="18"/>
            <w:szCs w:val="18"/>
            <w:lang w:val="es-CL" w:eastAsia="es-ES"/>
          </w:rPr>
          <w:t>http://cofanet.coface.com</w:t>
        </w:r>
      </w:hyperlink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)</w:t>
      </w:r>
    </w:p>
    <w:p w:rsidR="00C34A41" w:rsidRPr="0028266C" w:rsidRDefault="00C34A41" w:rsidP="00C34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28266C" w:rsidRDefault="00C34A41" w:rsidP="00C34A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No olvide que, si no tiene acceso a su computador, puede descargar la APP </w:t>
      </w:r>
      <w:proofErr w:type="spellStart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Cofamove</w:t>
      </w:r>
      <w:proofErr w:type="spellEnd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. </w:t>
      </w:r>
    </w:p>
    <w:p w:rsidR="00C34A41" w:rsidRPr="0028266C" w:rsidRDefault="00C34A41" w:rsidP="00C34A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 xml:space="preserve">La correspondencia se recibirá entre las 12:00 y 14:30 </w:t>
      </w:r>
      <w:proofErr w:type="spellStart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hrs</w:t>
      </w:r>
      <w:proofErr w:type="spellEnd"/>
      <w:r w:rsidRPr="0028266C">
        <w:rPr>
          <w:rFonts w:ascii="Arial" w:eastAsia="Times New Roman" w:hAnsi="Arial" w:cs="Arial"/>
          <w:color w:val="333333"/>
          <w:sz w:val="18"/>
          <w:szCs w:val="18"/>
          <w:lang w:val="es-CL" w:eastAsia="es-ES"/>
        </w:rPr>
        <w:t>. desde el 16 de marzo hasta el 31 de marzo de 2020.</w:t>
      </w:r>
    </w:p>
    <w:p w:rsidR="00C34A41" w:rsidRDefault="00C34A41" w:rsidP="00C34A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34A41" w:rsidRPr="009B7219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color w:val="03365F"/>
          <w:szCs w:val="20"/>
        </w:rPr>
      </w:pP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proofErr w:type="spellStart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gestiona sus riesgos con un enfoque dinámico y específico. Estamos tomando decisiones de suscripción caso por caso. Continuaremos trabajando estrechamente con nuestros clientes, y coordinaremos nuestras respuestas con usted en consecuencia.</w:t>
      </w:r>
    </w:p>
    <w:p w:rsidR="00C34A41" w:rsidRPr="00C34A41" w:rsidRDefault="00C34A41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Nuestros departamentos de Riesgos están comprometidos a ayudarlos a superar esta crisis y los mantendrán informados sobre nuestras acciones de monitoreo y la situación económica a medida que se desarrollen.</w:t>
      </w:r>
    </w:p>
    <w:p w:rsidR="00C34A41" w:rsidRDefault="00C34A41" w:rsidP="00C34A41">
      <w:pPr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Si necesitan información adicional, pueden contactar directamente a su contacto </w:t>
      </w:r>
      <w:proofErr w:type="spellStart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Coface</w:t>
      </w:r>
      <w:proofErr w:type="spellEnd"/>
      <w:r w:rsidRPr="00C34A41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por los medios que utilicen habitualmente. </w:t>
      </w:r>
    </w:p>
    <w:p w:rsidR="00C34A41" w:rsidRPr="00C34A41" w:rsidRDefault="00C34A41" w:rsidP="00C34A41">
      <w:pPr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A8621F" w:rsidRPr="00C34A41" w:rsidRDefault="004B5CE6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ES"/>
        </w:rPr>
        <w:t>Agradecemos su comprensión, confiamos en que esta situación se repondrá. Por el momento, nos preocupamos de la salud de todos, por lo que es importante seguir estas medidas</w:t>
      </w:r>
      <w:r w:rsidR="00A8621F" w:rsidRPr="00A8621F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.</w:t>
      </w:r>
    </w:p>
    <w:p w:rsidR="006D66AF" w:rsidRDefault="006D66AF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4B5CE6" w:rsidRPr="00C34A41" w:rsidRDefault="004B5CE6" w:rsidP="00C34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</w:pPr>
      <w:bookmarkStart w:id="0" w:name="_GoBack"/>
      <w:r w:rsidRPr="00C34A41">
        <w:rPr>
          <w:rFonts w:ascii="Arial" w:eastAsia="Times New Roman" w:hAnsi="Arial" w:cs="Arial"/>
          <w:b/>
          <w:color w:val="333333"/>
          <w:sz w:val="18"/>
          <w:szCs w:val="18"/>
          <w:lang w:eastAsia="es-ES"/>
        </w:rPr>
        <w:t>#STAYATHOME</w:t>
      </w:r>
    </w:p>
    <w:bookmarkEnd w:id="0"/>
    <w:p w:rsidR="004B5CE6" w:rsidRPr="00C34A41" w:rsidRDefault="004B5CE6">
      <w:pPr>
        <w:rPr>
          <w:rFonts w:ascii="Arial" w:eastAsia="Times New Roman" w:hAnsi="Arial" w:cs="Arial"/>
          <w:color w:val="333333"/>
          <w:sz w:val="18"/>
          <w:szCs w:val="18"/>
          <w:lang w:val="en-US" w:eastAsia="es-ES"/>
        </w:rPr>
      </w:pPr>
    </w:p>
    <w:p w:rsidR="00C34A41" w:rsidRDefault="00C34A41" w:rsidP="00C34A41">
      <w:pPr>
        <w:spacing w:after="0"/>
        <w:jc w:val="right"/>
        <w:rPr>
          <w:rFonts w:eastAsia="Times New Roman" w:cs="Courier New"/>
          <w:color w:val="03365F"/>
          <w:szCs w:val="20"/>
        </w:rPr>
      </w:pPr>
      <w:r>
        <w:rPr>
          <w:rFonts w:eastAsia="Times New Roman" w:cs="Courier New"/>
          <w:color w:val="03365F"/>
          <w:szCs w:val="20"/>
        </w:rPr>
        <w:t xml:space="preserve">Atentamente, </w:t>
      </w:r>
    </w:p>
    <w:p w:rsidR="004B5CE6" w:rsidRPr="00C34A41" w:rsidRDefault="00C34A41" w:rsidP="00C34A41">
      <w:pPr>
        <w:spacing w:after="0"/>
        <w:jc w:val="right"/>
        <w:rPr>
          <w:rFonts w:eastAsia="Times New Roman" w:cs="Courier New"/>
          <w:b/>
          <w:color w:val="03365F"/>
          <w:szCs w:val="20"/>
        </w:rPr>
      </w:pPr>
      <w:r>
        <w:rPr>
          <w:rFonts w:eastAsia="Times New Roman" w:cs="Courier New"/>
          <w:b/>
          <w:color w:val="03365F"/>
          <w:szCs w:val="20"/>
        </w:rPr>
        <w:t>EQUIPO COFACE CHILE</w:t>
      </w:r>
    </w:p>
    <w:sectPr w:rsidR="004B5CE6" w:rsidRPr="00C34A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E6" w:rsidRDefault="004B5CE6" w:rsidP="004B5CE6">
      <w:pPr>
        <w:spacing w:after="0" w:line="240" w:lineRule="auto"/>
      </w:pPr>
      <w:r>
        <w:separator/>
      </w:r>
    </w:p>
  </w:endnote>
  <w:endnote w:type="continuationSeparator" w:id="0">
    <w:p w:rsidR="004B5CE6" w:rsidRDefault="004B5CE6" w:rsidP="004B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E6" w:rsidRDefault="004B5CE6" w:rsidP="004B5CE6">
      <w:pPr>
        <w:spacing w:after="0" w:line="240" w:lineRule="auto"/>
      </w:pPr>
      <w:r>
        <w:separator/>
      </w:r>
    </w:p>
  </w:footnote>
  <w:footnote w:type="continuationSeparator" w:id="0">
    <w:p w:rsidR="004B5CE6" w:rsidRDefault="004B5CE6" w:rsidP="004B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E6" w:rsidRPr="004B5CE6" w:rsidRDefault="004B5CE6" w:rsidP="004B5CE6">
    <w:pPr>
      <w:shd w:val="clear" w:color="auto" w:fill="FFFFFF"/>
      <w:spacing w:after="150" w:line="240" w:lineRule="auto"/>
      <w:jc w:val="both"/>
      <w:rPr>
        <w:rFonts w:ascii="Arial" w:eastAsia="Times New Roman" w:hAnsi="Arial" w:cs="Arial"/>
        <w:b/>
        <w:color w:val="333333"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2B92"/>
    <w:multiLevelType w:val="multilevel"/>
    <w:tmpl w:val="6A0CE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0B24C6"/>
    <w:multiLevelType w:val="multilevel"/>
    <w:tmpl w:val="FBE63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AC36A9D"/>
    <w:multiLevelType w:val="hybridMultilevel"/>
    <w:tmpl w:val="A83A59EA"/>
    <w:lvl w:ilvl="0" w:tplc="CA12B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4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62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A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0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8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2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C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A4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F"/>
    <w:rsid w:val="0028266C"/>
    <w:rsid w:val="004B5CE6"/>
    <w:rsid w:val="006D66AF"/>
    <w:rsid w:val="00931F82"/>
    <w:rsid w:val="00A8621F"/>
    <w:rsid w:val="00C34A41"/>
    <w:rsid w:val="00F1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CA9C08F"/>
  <w15:chartTrackingRefBased/>
  <w15:docId w15:val="{E12354C0-C661-400C-AF36-2F2B3DB7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826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CE6"/>
  </w:style>
  <w:style w:type="paragraph" w:styleId="Piedepgina">
    <w:name w:val="footer"/>
    <w:basedOn w:val="Normal"/>
    <w:link w:val="PiedepginaCar"/>
    <w:uiPriority w:val="99"/>
    <w:unhideWhenUsed/>
    <w:rsid w:val="004B5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fanet.cof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face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VILLAVICENCIO Denisse</dc:creator>
  <cp:keywords/>
  <dc:description/>
  <cp:lastModifiedBy>VILLAVICENCIO Denisse</cp:lastModifiedBy>
  <cp:revision>2</cp:revision>
  <dcterms:created xsi:type="dcterms:W3CDTF">2020-03-17T16:46:00Z</dcterms:created>
  <dcterms:modified xsi:type="dcterms:W3CDTF">2020-03-17T16:46:00Z</dcterms:modified>
</cp:coreProperties>
</file>